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C60" w:rsidRPr="00F05EB8" w:rsidRDefault="00916C60" w:rsidP="00EC2FF0">
      <w:pPr>
        <w:pStyle w:val="BodyText"/>
        <w:spacing w:before="3" w:line="249" w:lineRule="auto"/>
        <w:ind w:left="284" w:right="280" w:firstLine="567"/>
        <w:jc w:val="both"/>
        <w:rPr>
          <w:w w:val="80"/>
        </w:rPr>
      </w:pPr>
    </w:p>
    <w:p w:rsidR="00916C60" w:rsidRDefault="00916C60">
      <w:r w:rsidRPr="002D6421">
        <w:rPr>
          <w:noProof/>
          <w:sz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7.png" o:spid="_x0000_i1025" type="#_x0000_t75" style="width:483pt;height:239.4pt;visibility:visible">
            <v:imagedata r:id="rId4" o:title=""/>
          </v:shape>
        </w:pict>
      </w:r>
    </w:p>
    <w:p w:rsidR="00916C60" w:rsidRPr="00020D6E" w:rsidRDefault="00916C60" w:rsidP="001A0F7A">
      <w:pPr>
        <w:spacing w:before="62" w:line="183" w:lineRule="exact"/>
        <w:ind w:left="284" w:right="280" w:firstLine="567"/>
        <w:jc w:val="both"/>
        <w:rPr>
          <w:w w:val="85"/>
          <w:sz w:val="20"/>
          <w:szCs w:val="20"/>
        </w:rPr>
      </w:pPr>
      <w:r w:rsidRPr="00AC15C5">
        <w:rPr>
          <w:w w:val="89"/>
          <w:sz w:val="20"/>
          <w:szCs w:val="20"/>
        </w:rPr>
        <w:t>*</w:t>
      </w:r>
      <w:r w:rsidRPr="00020D6E">
        <w:rPr>
          <w:w w:val="85"/>
          <w:sz w:val="20"/>
          <w:szCs w:val="20"/>
        </w:rPr>
        <w:t>Посредством интернет-</w:t>
      </w:r>
      <w:r w:rsidRPr="00AC15C5">
        <w:rPr>
          <w:w w:val="85"/>
          <w:sz w:val="20"/>
          <w:szCs w:val="20"/>
        </w:rPr>
        <w:t xml:space="preserve">сервиса "Личный кабинет </w:t>
      </w:r>
      <w:r w:rsidRPr="00020D6E">
        <w:rPr>
          <w:w w:val="85"/>
          <w:sz w:val="20"/>
          <w:szCs w:val="20"/>
        </w:rPr>
        <w:t xml:space="preserve">налогоплательщика для </w:t>
      </w:r>
      <w:r w:rsidRPr="00AC15C5">
        <w:rPr>
          <w:w w:val="85"/>
          <w:sz w:val="20"/>
          <w:szCs w:val="20"/>
        </w:rPr>
        <w:t xml:space="preserve">физических </w:t>
      </w:r>
      <w:r w:rsidRPr="00020D6E">
        <w:rPr>
          <w:w w:val="85"/>
          <w:sz w:val="20"/>
          <w:szCs w:val="20"/>
        </w:rPr>
        <w:t xml:space="preserve">лиц" </w:t>
      </w:r>
      <w:r w:rsidRPr="00AC15C5">
        <w:rPr>
          <w:w w:val="85"/>
          <w:sz w:val="20"/>
          <w:szCs w:val="20"/>
        </w:rPr>
        <w:t>(</w:t>
      </w:r>
      <w:hyperlink r:id="rId5" w:history="1">
        <w:r w:rsidRPr="00020D6E">
          <w:rPr>
            <w:w w:val="85"/>
            <w:sz w:val="20"/>
            <w:szCs w:val="20"/>
          </w:rPr>
          <w:t>https://lkfl</w:t>
        </w:r>
        <w:r>
          <w:rPr>
            <w:w w:val="85"/>
            <w:sz w:val="20"/>
            <w:szCs w:val="20"/>
          </w:rPr>
          <w:t>2</w:t>
        </w:r>
        <w:r w:rsidRPr="00020D6E">
          <w:rPr>
            <w:w w:val="85"/>
            <w:sz w:val="20"/>
            <w:szCs w:val="20"/>
          </w:rPr>
          <w:t>.nalog.ru/</w:t>
        </w:r>
      </w:hyperlink>
      <w:r w:rsidRPr="00AC15C5">
        <w:rPr>
          <w:w w:val="85"/>
          <w:sz w:val="20"/>
          <w:szCs w:val="20"/>
        </w:rPr>
        <w:t xml:space="preserve">) </w:t>
      </w:r>
      <w:r>
        <w:rPr>
          <w:w w:val="85"/>
          <w:sz w:val="20"/>
          <w:szCs w:val="20"/>
        </w:rPr>
        <w:t>в</w:t>
      </w:r>
      <w:r w:rsidRPr="00020D6E">
        <w:rPr>
          <w:w w:val="85"/>
          <w:sz w:val="20"/>
          <w:szCs w:val="20"/>
        </w:rPr>
        <w:t>ыберите в разделе «Жизненные ситуации» ссылку «Подать заявление о льготе». В появившемся перечне следует выбрать ссылку «Подать заявление о предоставлении льготы по имущественным налогам». Также можно подать заявление из раздела «Мое имущество», выбрав ссылку «Не учтены мои льготы» в формуле расчета по конкретному объекту.</w:t>
      </w:r>
    </w:p>
    <w:p w:rsidR="00916C60" w:rsidRPr="00F05EB8" w:rsidRDefault="00916C60" w:rsidP="00A33999">
      <w:pPr>
        <w:pStyle w:val="BodyText"/>
        <w:spacing w:before="6"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>Если ранее налогоплательщик уже подавал заявление о предоставлении налоговой льготы, то в следующем налоговом периоде его повторное представление не требуется.</w:t>
      </w:r>
    </w:p>
    <w:p w:rsidR="00916C60" w:rsidRDefault="00916C60" w:rsidP="00A33999">
      <w:pPr>
        <w:pStyle w:val="BodyText"/>
        <w:spacing w:before="2" w:line="249" w:lineRule="auto"/>
        <w:ind w:left="284" w:right="280" w:firstLine="567"/>
        <w:jc w:val="both"/>
        <w:rPr>
          <w:w w:val="80"/>
        </w:rPr>
      </w:pPr>
      <w:r w:rsidRPr="00F05EB8">
        <w:rPr>
          <w:w w:val="80"/>
        </w:rPr>
        <w:t>Однако, если налогоплательщик ранее не обращался в налоговые органы, сменил место жительства или приобрел новый объект налогообложения, и при этом имеет право на получение льготы по налогам, ему необходимо обратиться в налоговый орган для заявления права на использование льготы (выборе льготного объекта).</w:t>
      </w:r>
    </w:p>
    <w:p w:rsidR="00916C60" w:rsidRDefault="00916C60"/>
    <w:sectPr w:rsidR="00916C60" w:rsidSect="00954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2FF0"/>
    <w:rsid w:val="00020D6E"/>
    <w:rsid w:val="000A48B7"/>
    <w:rsid w:val="000C7809"/>
    <w:rsid w:val="001A0F7A"/>
    <w:rsid w:val="002B5B51"/>
    <w:rsid w:val="002D6421"/>
    <w:rsid w:val="003B41DC"/>
    <w:rsid w:val="004761BB"/>
    <w:rsid w:val="00544E38"/>
    <w:rsid w:val="008F65AA"/>
    <w:rsid w:val="00916C60"/>
    <w:rsid w:val="00926C0F"/>
    <w:rsid w:val="00954243"/>
    <w:rsid w:val="00A33999"/>
    <w:rsid w:val="00AC15C5"/>
    <w:rsid w:val="00EC2FF0"/>
    <w:rsid w:val="00F05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24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EC2FF0"/>
    <w:pPr>
      <w:widowControl w:val="0"/>
      <w:autoSpaceDE w:val="0"/>
      <w:autoSpaceDN w:val="0"/>
      <w:spacing w:after="0" w:line="240" w:lineRule="auto"/>
      <w:ind w:left="412"/>
    </w:pPr>
    <w:rPr>
      <w:rFonts w:ascii="Arial" w:hAnsi="Arial" w:cs="Arial"/>
      <w:sz w:val="28"/>
      <w:szCs w:val="28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C2FF0"/>
    <w:rPr>
      <w:rFonts w:ascii="Arial" w:eastAsia="Times New Roman" w:hAnsi="Arial" w:cs="Arial"/>
      <w:sz w:val="28"/>
      <w:szCs w:val="28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EC2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C2F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kfl.nalog.ru/lk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141</Words>
  <Characters>807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Сафаргалиева Роза Рафаилевна</dc:creator>
  <cp:keywords/>
  <dc:description/>
  <cp:lastModifiedBy>Админ-ПК</cp:lastModifiedBy>
  <cp:revision>3</cp:revision>
  <cp:lastPrinted>2022-01-27T05:29:00Z</cp:lastPrinted>
  <dcterms:created xsi:type="dcterms:W3CDTF">2022-01-28T14:06:00Z</dcterms:created>
  <dcterms:modified xsi:type="dcterms:W3CDTF">2022-02-01T06:48:00Z</dcterms:modified>
</cp:coreProperties>
</file>